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5E" w:rsidRDefault="00A2675E" w:rsidP="00A26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534"/>
        <w:gridCol w:w="947"/>
        <w:gridCol w:w="909"/>
        <w:gridCol w:w="3573"/>
      </w:tblGrid>
      <w:tr w:rsidR="00A2675E" w:rsidRPr="00A2675E" w:rsidTr="00C27E91">
        <w:trPr>
          <w:trHeight w:val="1058"/>
        </w:trPr>
        <w:tc>
          <w:tcPr>
            <w:tcW w:w="3534" w:type="dxa"/>
            <w:hideMark/>
          </w:tcPr>
          <w:p w:rsidR="00A2675E" w:rsidRPr="00A2675E" w:rsidRDefault="00A2675E" w:rsidP="00C27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>«Морд</w:t>
            </w:r>
            <w:proofErr w:type="spellStart"/>
            <w:proofErr w:type="gramStart"/>
            <w:r w:rsidRPr="00A267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2675E" w:rsidRPr="00A2675E" w:rsidRDefault="00A2675E" w:rsidP="00C27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675E" w:rsidRPr="00A2675E" w:rsidRDefault="00A2675E" w:rsidP="00C27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856" w:type="dxa"/>
            <w:gridSpan w:val="2"/>
          </w:tcPr>
          <w:p w:rsidR="00A2675E" w:rsidRPr="00A2675E" w:rsidRDefault="00A2675E" w:rsidP="00C27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5E">
              <w:rPr>
                <w:rFonts w:ascii="Times New Roman" w:hAnsi="Times New Roman" w:cs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4" o:title=""/>
                </v:shape>
                <o:OLEObject Type="Embed" ProgID="Word.Picture.8" ShapeID="_x0000_i1025" DrawAspect="Content" ObjectID="_1438433964" r:id="rId5"/>
              </w:object>
            </w:r>
          </w:p>
          <w:p w:rsidR="00A2675E" w:rsidRPr="00A2675E" w:rsidRDefault="00A2675E" w:rsidP="00C27E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hideMark/>
          </w:tcPr>
          <w:p w:rsidR="00A2675E" w:rsidRPr="00A2675E" w:rsidRDefault="00A2675E" w:rsidP="00C27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A2675E" w:rsidRPr="00A2675E" w:rsidRDefault="00A2675E" w:rsidP="00C27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A2675E" w:rsidRPr="00A2675E" w:rsidRDefault="00A2675E" w:rsidP="00C27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«Мордино»</w:t>
            </w:r>
          </w:p>
        </w:tc>
      </w:tr>
      <w:tr w:rsidR="00A2675E" w:rsidRPr="00A2675E" w:rsidTr="00C27E91">
        <w:trPr>
          <w:cantSplit/>
          <w:trHeight w:val="569"/>
        </w:trPr>
        <w:tc>
          <w:tcPr>
            <w:tcW w:w="8962" w:type="dxa"/>
            <w:gridSpan w:val="4"/>
          </w:tcPr>
          <w:p w:rsidR="00A2675E" w:rsidRPr="00A2675E" w:rsidRDefault="00A2675E" w:rsidP="00C27E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5E" w:rsidRPr="00A2675E" w:rsidRDefault="00A2675E" w:rsidP="00C27E9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proofErr w:type="gramStart"/>
            <w:r w:rsidRPr="00A2675E">
              <w:rPr>
                <w:rFonts w:ascii="Times New Roman" w:hAnsi="Times New Roman" w:cs="Times New Roman"/>
                <w:szCs w:val="28"/>
              </w:rPr>
              <w:t>ШУÖМ</w:t>
            </w:r>
            <w:proofErr w:type="gramEnd"/>
          </w:p>
          <w:p w:rsidR="00A2675E" w:rsidRPr="00A2675E" w:rsidRDefault="00A2675E" w:rsidP="00C27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5E" w:rsidRPr="00A2675E" w:rsidTr="00C27E91">
        <w:trPr>
          <w:cantSplit/>
          <w:trHeight w:val="753"/>
        </w:trPr>
        <w:tc>
          <w:tcPr>
            <w:tcW w:w="8962" w:type="dxa"/>
            <w:gridSpan w:val="4"/>
            <w:hideMark/>
          </w:tcPr>
          <w:p w:rsidR="00A2675E" w:rsidRPr="00A2675E" w:rsidRDefault="00A2675E" w:rsidP="00C27E9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75E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2675E" w:rsidRPr="00A2675E" w:rsidTr="00C27E91">
        <w:trPr>
          <w:cantSplit/>
          <w:trHeight w:val="409"/>
        </w:trPr>
        <w:tc>
          <w:tcPr>
            <w:tcW w:w="4481" w:type="dxa"/>
            <w:gridSpan w:val="2"/>
            <w:hideMark/>
          </w:tcPr>
          <w:p w:rsidR="00A2675E" w:rsidRPr="00A2675E" w:rsidRDefault="0071531C" w:rsidP="00C27E91">
            <w:pPr>
              <w:pStyle w:val="2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от 15 августа </w:t>
            </w:r>
            <w:r w:rsidR="00A2675E" w:rsidRPr="00A2675E">
              <w:rPr>
                <w:rFonts w:ascii="Times New Roman" w:hAnsi="Times New Roman" w:cs="Times New Roman"/>
                <w:color w:val="auto"/>
                <w:szCs w:val="28"/>
              </w:rPr>
              <w:t xml:space="preserve"> 2013 года </w:t>
            </w:r>
          </w:p>
        </w:tc>
        <w:tc>
          <w:tcPr>
            <w:tcW w:w="4482" w:type="dxa"/>
            <w:gridSpan w:val="2"/>
            <w:hideMark/>
          </w:tcPr>
          <w:p w:rsidR="00A2675E" w:rsidRPr="00A2675E" w:rsidRDefault="0071531C" w:rsidP="00C27E9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66</w:t>
            </w:r>
          </w:p>
          <w:p w:rsidR="00A2675E" w:rsidRPr="00A2675E" w:rsidRDefault="00A2675E" w:rsidP="00C27E9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A2675E" w:rsidRPr="00A2675E" w:rsidRDefault="00A2675E" w:rsidP="00A26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(Республика Коми, Корткеросский район, с. Мордино)</w:t>
      </w:r>
    </w:p>
    <w:p w:rsidR="00A2675E" w:rsidRDefault="00A2675E" w:rsidP="00A26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AB0" w:rsidRDefault="00A2675E" w:rsidP="00A26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5E">
        <w:rPr>
          <w:rFonts w:ascii="Times New Roman" w:hAnsi="Times New Roman" w:cs="Times New Roman"/>
          <w:b/>
          <w:sz w:val="28"/>
          <w:szCs w:val="28"/>
        </w:rPr>
        <w:t xml:space="preserve">О создании конкурсной комиссии по проведению открытого конкурса </w:t>
      </w:r>
    </w:p>
    <w:p w:rsidR="00A2675E" w:rsidRPr="00A2675E" w:rsidRDefault="00A2675E" w:rsidP="00A26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5E">
        <w:rPr>
          <w:rFonts w:ascii="Times New Roman" w:hAnsi="Times New Roman" w:cs="Times New Roman"/>
          <w:b/>
          <w:sz w:val="28"/>
          <w:szCs w:val="28"/>
        </w:rPr>
        <w:t xml:space="preserve">по отбору управляющей организации </w:t>
      </w:r>
    </w:p>
    <w:p w:rsidR="00A2675E" w:rsidRPr="00A2675E" w:rsidRDefault="00A2675E" w:rsidP="00A26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5E">
        <w:rPr>
          <w:rFonts w:ascii="Times New Roman" w:hAnsi="Times New Roman" w:cs="Times New Roman"/>
          <w:b/>
          <w:sz w:val="28"/>
          <w:szCs w:val="28"/>
        </w:rPr>
        <w:t xml:space="preserve">для управления многоквартирными домами </w:t>
      </w:r>
    </w:p>
    <w:p w:rsidR="00A2675E" w:rsidRPr="00A2675E" w:rsidRDefault="00A2675E" w:rsidP="00A26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5E">
        <w:rPr>
          <w:rFonts w:ascii="Times New Roman" w:hAnsi="Times New Roman" w:cs="Times New Roman"/>
          <w:b/>
          <w:sz w:val="28"/>
          <w:szCs w:val="28"/>
        </w:rPr>
        <w:t>на территори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«Мордино</w:t>
      </w:r>
      <w:r w:rsidRPr="00A2675E">
        <w:rPr>
          <w:rFonts w:ascii="Times New Roman" w:hAnsi="Times New Roman" w:cs="Times New Roman"/>
          <w:b/>
          <w:sz w:val="28"/>
          <w:szCs w:val="28"/>
        </w:rPr>
        <w:t>»</w:t>
      </w:r>
    </w:p>
    <w:p w:rsidR="00A2675E" w:rsidRPr="00A2675E" w:rsidRDefault="00A2675E" w:rsidP="00A267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67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1531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71531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161</w:t>
        </w:r>
      </w:hyperlink>
      <w:r w:rsidRPr="0071531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71531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A267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управляющих организаций для управления многоквартирным домом», </w:t>
      </w:r>
      <w:r w:rsidR="0071531C" w:rsidRPr="0071531C">
        <w:rPr>
          <w:rFonts w:ascii="Times New Roman" w:hAnsi="Times New Roman" w:cs="Times New Roman"/>
          <w:sz w:val="28"/>
          <w:szCs w:val="28"/>
        </w:rPr>
        <w:t xml:space="preserve">решением Совета сельского </w:t>
      </w:r>
      <w:r w:rsidR="0071531C">
        <w:rPr>
          <w:rFonts w:ascii="Times New Roman" w:hAnsi="Times New Roman" w:cs="Times New Roman"/>
          <w:sz w:val="28"/>
          <w:szCs w:val="28"/>
        </w:rPr>
        <w:t xml:space="preserve"> поселения «Мордино» от 14 августа 2013 года № 7/4</w:t>
      </w:r>
      <w:r w:rsidRPr="0071531C">
        <w:rPr>
          <w:rFonts w:ascii="Times New Roman" w:hAnsi="Times New Roman" w:cs="Times New Roman"/>
          <w:sz w:val="28"/>
          <w:szCs w:val="28"/>
        </w:rPr>
        <w:t xml:space="preserve"> «</w:t>
      </w:r>
      <w:r w:rsidRPr="00A2675E">
        <w:rPr>
          <w:rFonts w:ascii="Times New Roman" w:hAnsi="Times New Roman" w:cs="Times New Roman"/>
          <w:bCs/>
          <w:sz w:val="28"/>
          <w:szCs w:val="28"/>
        </w:rPr>
        <w:t>Об определении органа, уполномоченного на проведение открытого конкурса по отбору управляющей организации для</w:t>
      </w:r>
      <w:proofErr w:type="gramEnd"/>
      <w:r w:rsidRPr="00A2675E">
        <w:rPr>
          <w:rFonts w:ascii="Times New Roman" w:hAnsi="Times New Roman" w:cs="Times New Roman"/>
          <w:bCs/>
          <w:sz w:val="28"/>
          <w:szCs w:val="28"/>
        </w:rPr>
        <w:t xml:space="preserve"> управления многоквартирными домами», </w:t>
      </w:r>
    </w:p>
    <w:p w:rsidR="00A2675E" w:rsidRPr="00A2675E" w:rsidRDefault="00A2675E" w:rsidP="00A2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7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675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2675E" w:rsidRPr="00A2675E" w:rsidRDefault="00A2675E" w:rsidP="00A267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1. Создать конкурсную комиссию по проведению открытого конкурса по отбору управляющей организации для управления многоквартирными домами на территори</w:t>
      </w:r>
      <w:r>
        <w:rPr>
          <w:rFonts w:ascii="Times New Roman" w:hAnsi="Times New Roman" w:cs="Times New Roman"/>
          <w:sz w:val="28"/>
          <w:szCs w:val="28"/>
        </w:rPr>
        <w:t>и сельского поселения «Мордино</w:t>
      </w:r>
      <w:r w:rsidRPr="00A2675E">
        <w:rPr>
          <w:rFonts w:ascii="Times New Roman" w:hAnsi="Times New Roman" w:cs="Times New Roman"/>
          <w:sz w:val="28"/>
          <w:szCs w:val="28"/>
        </w:rPr>
        <w:t>» в следующем составе:</w:t>
      </w:r>
    </w:p>
    <w:p w:rsidR="00A2675E" w:rsidRPr="00A2675E" w:rsidRDefault="00A2675E" w:rsidP="00A267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2675E" w:rsidRPr="00A2675E" w:rsidRDefault="006D0E91" w:rsidP="00A267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</w:t>
      </w:r>
      <w:r w:rsidR="00A2675E">
        <w:rPr>
          <w:rFonts w:ascii="Times New Roman" w:hAnsi="Times New Roman" w:cs="Times New Roman"/>
          <w:sz w:val="28"/>
          <w:szCs w:val="28"/>
        </w:rPr>
        <w:t>лександрович</w:t>
      </w:r>
      <w:r w:rsidR="00A2675E" w:rsidRPr="00A2675E">
        <w:rPr>
          <w:rFonts w:ascii="Times New Roman" w:hAnsi="Times New Roman" w:cs="Times New Roman"/>
          <w:sz w:val="28"/>
          <w:szCs w:val="28"/>
        </w:rPr>
        <w:t>,</w:t>
      </w:r>
      <w:r w:rsidR="00A2675E">
        <w:rPr>
          <w:rFonts w:ascii="Times New Roman" w:hAnsi="Times New Roman" w:cs="Times New Roman"/>
          <w:sz w:val="28"/>
          <w:szCs w:val="28"/>
        </w:rPr>
        <w:t xml:space="preserve"> глава сельского поселения «Мордино».</w:t>
      </w:r>
    </w:p>
    <w:p w:rsidR="00A2675E" w:rsidRPr="00A2675E" w:rsidRDefault="00A2675E" w:rsidP="00A267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</w:p>
    <w:p w:rsidR="00A2675E" w:rsidRDefault="00A2675E" w:rsidP="00A267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Елена Анатольевна, заместитель руководителя  администрации сельского поселения «Мордино»</w:t>
      </w:r>
    </w:p>
    <w:p w:rsidR="00A2675E" w:rsidRDefault="00A2675E" w:rsidP="00A267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lastRenderedPageBreak/>
        <w:t>Секретарь комиссии:</w:t>
      </w:r>
    </w:p>
    <w:p w:rsidR="00A2675E" w:rsidRPr="00A2675E" w:rsidRDefault="00A2675E" w:rsidP="00463A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Шевелева Елена Владимировна</w:t>
      </w:r>
      <w:r w:rsidR="006D0E91">
        <w:rPr>
          <w:rFonts w:ascii="Times New Roman" w:hAnsi="Times New Roman" w:cs="Times New Roman"/>
          <w:sz w:val="28"/>
          <w:szCs w:val="28"/>
        </w:rPr>
        <w:t xml:space="preserve">, </w:t>
      </w:r>
      <w:r w:rsidR="00AA1A69">
        <w:rPr>
          <w:rFonts w:ascii="Times New Roman" w:hAnsi="Times New Roman" w:cs="Times New Roman"/>
          <w:sz w:val="28"/>
          <w:szCs w:val="28"/>
        </w:rPr>
        <w:t>делопроизводитель администрации сельского поселения «Мордино»</w:t>
      </w:r>
    </w:p>
    <w:p w:rsidR="00A2675E" w:rsidRPr="00A2675E" w:rsidRDefault="00A2675E" w:rsidP="00A267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F2F70" w:rsidRDefault="00A2675E" w:rsidP="009F2F7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75E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A2675E">
        <w:rPr>
          <w:rFonts w:ascii="Times New Roman" w:hAnsi="Times New Roman" w:cs="Times New Roman"/>
          <w:sz w:val="28"/>
          <w:szCs w:val="28"/>
        </w:rPr>
        <w:t xml:space="preserve"> Ирина Анатольевна, заведующий отделом жилищно-коммунального, дорожного хозяйства и транспорта Управления по капитальному строительству и территориальному развитию администрации муниципального района «Корткеросский»</w:t>
      </w:r>
      <w:r w:rsidR="0071531C">
        <w:rPr>
          <w:rFonts w:ascii="Times New Roman" w:hAnsi="Times New Roman" w:cs="Times New Roman"/>
          <w:sz w:val="28"/>
          <w:szCs w:val="28"/>
        </w:rPr>
        <w:t xml:space="preserve"> </w:t>
      </w:r>
      <w:r w:rsidR="009F2F7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71531C">
        <w:rPr>
          <w:rFonts w:ascii="Times New Roman" w:hAnsi="Times New Roman" w:cs="Times New Roman"/>
          <w:sz w:val="28"/>
          <w:szCs w:val="28"/>
        </w:rPr>
        <w:t>;</w:t>
      </w:r>
      <w:r w:rsidR="009F2F70" w:rsidRPr="009F2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5E" w:rsidRDefault="009F2F70" w:rsidP="009F2F70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Андреева Наталья Николаевна, руководитель сектора по муниципальным закупкам и заказам администрации муниц</w:t>
      </w:r>
      <w:r>
        <w:rPr>
          <w:rFonts w:ascii="Times New Roman" w:hAnsi="Times New Roman" w:cs="Times New Roman"/>
          <w:sz w:val="28"/>
          <w:szCs w:val="28"/>
        </w:rPr>
        <w:t>ипального района «Корткеросский. (по согласованию)</w:t>
      </w:r>
      <w:r w:rsidR="0071531C">
        <w:rPr>
          <w:rFonts w:ascii="Times New Roman" w:hAnsi="Times New Roman" w:cs="Times New Roman"/>
          <w:sz w:val="28"/>
          <w:szCs w:val="28"/>
        </w:rPr>
        <w:t>;</w:t>
      </w:r>
    </w:p>
    <w:p w:rsidR="0071531C" w:rsidRDefault="0071531C" w:rsidP="009F2F7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31C">
        <w:rPr>
          <w:rFonts w:ascii="Times New Roman" w:hAnsi="Times New Roman" w:cs="Times New Roman"/>
          <w:sz w:val="28"/>
          <w:szCs w:val="28"/>
        </w:rPr>
        <w:t>Фроленков</w:t>
      </w:r>
      <w:proofErr w:type="spellEnd"/>
      <w:r w:rsidRPr="0071531C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>
        <w:rPr>
          <w:rFonts w:ascii="Times New Roman" w:hAnsi="Times New Roman" w:cs="Times New Roman"/>
          <w:sz w:val="28"/>
          <w:szCs w:val="28"/>
        </w:rPr>
        <w:t>, депутат Совета сельского поселения Мордино»;</w:t>
      </w:r>
    </w:p>
    <w:p w:rsidR="0071531C" w:rsidRPr="0071531C" w:rsidRDefault="0071531C" w:rsidP="009F2F7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Анна Ивановна, депутат Совета сельского поселения «Мордино».</w:t>
      </w:r>
    </w:p>
    <w:p w:rsidR="00A2675E" w:rsidRPr="0071531C" w:rsidRDefault="0071531C" w:rsidP="00A2675E">
      <w:pPr>
        <w:spacing w:after="0"/>
        <w:ind w:right="-8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2</w:t>
      </w:r>
      <w:r w:rsidR="00A2675E" w:rsidRPr="00A2675E">
        <w:rPr>
          <w:rFonts w:ascii="Times New Roman" w:hAnsi="Times New Roman" w:cs="Times New Roman"/>
          <w:sz w:val="28"/>
          <w:szCs w:val="28"/>
        </w:rPr>
        <w:t xml:space="preserve">. Утвердить Порядок работы конкурсной комиссии по проведению открытых конкурсов по отбору управляющей организации для управления многоквартирными домами на </w:t>
      </w:r>
      <w:r w:rsidR="00A2675E" w:rsidRPr="0071531C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="009F2F70" w:rsidRPr="0071531C">
        <w:rPr>
          <w:rFonts w:ascii="Times New Roman" w:hAnsi="Times New Roman" w:cs="Times New Roman"/>
          <w:sz w:val="28"/>
          <w:szCs w:val="28"/>
        </w:rPr>
        <w:t>образования сельского поселения «Мордино»</w:t>
      </w:r>
      <w:r w:rsidR="00A2675E" w:rsidRPr="0071531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000" w:history="1">
        <w:r w:rsidR="00A2675E" w:rsidRPr="0071531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A2675E" w:rsidRPr="0071531C">
        <w:rPr>
          <w:rFonts w:ascii="Times New Roman" w:hAnsi="Times New Roman" w:cs="Times New Roman"/>
          <w:b/>
          <w:sz w:val="28"/>
          <w:szCs w:val="28"/>
        </w:rPr>
        <w:t>.</w:t>
      </w:r>
    </w:p>
    <w:p w:rsidR="00A2675E" w:rsidRPr="00A2675E" w:rsidRDefault="0071531C" w:rsidP="00A2675E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A2675E" w:rsidRPr="00A26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675E" w:rsidRPr="00A26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675E" w:rsidRPr="00A267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F2F70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1"/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5"/>
        <w:gridCol w:w="3188"/>
      </w:tblGrid>
      <w:tr w:rsidR="009F2F70" w:rsidRPr="00A2675E" w:rsidTr="00C27E91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5E" w:rsidRPr="00A2675E" w:rsidRDefault="009F2F70" w:rsidP="00C27E91">
            <w:pPr>
              <w:pStyle w:val="a7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5E" w:rsidRPr="00A2675E" w:rsidRDefault="009F2F70" w:rsidP="00C27E91">
            <w:pPr>
              <w:pStyle w:val="a6"/>
              <w:ind w:right="-8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Турубанов</w:t>
            </w:r>
            <w:proofErr w:type="spellEnd"/>
          </w:p>
        </w:tc>
      </w:tr>
    </w:tbl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bookmarkStart w:id="2" w:name="sub_2000"/>
    </w:p>
    <w:p w:rsidR="00A2675E" w:rsidRPr="00A2675E" w:rsidRDefault="00A2675E" w:rsidP="00A2675E">
      <w:pPr>
        <w:spacing w:after="0"/>
        <w:ind w:right="-81" w:firstLine="72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2675E" w:rsidRDefault="00A2675E" w:rsidP="00A2675E">
      <w:pPr>
        <w:spacing w:after="0"/>
        <w:ind w:right="-81" w:firstLine="72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463AB0" w:rsidRPr="00A2675E" w:rsidRDefault="00463AB0" w:rsidP="00A2675E">
      <w:pPr>
        <w:spacing w:after="0"/>
        <w:ind w:right="-81" w:firstLine="72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2675E" w:rsidRDefault="00A2675E" w:rsidP="009F2F70">
      <w:pPr>
        <w:spacing w:after="0"/>
        <w:ind w:right="-81"/>
        <w:rPr>
          <w:rStyle w:val="a4"/>
          <w:rFonts w:ascii="Times New Roman" w:hAnsi="Times New Roman" w:cs="Times New Roman"/>
          <w:sz w:val="28"/>
          <w:szCs w:val="28"/>
        </w:rPr>
      </w:pPr>
    </w:p>
    <w:p w:rsidR="00AA1A69" w:rsidRDefault="00AA1A69" w:rsidP="009F2F70">
      <w:pPr>
        <w:spacing w:after="0"/>
        <w:ind w:right="-81"/>
        <w:rPr>
          <w:rStyle w:val="a4"/>
          <w:rFonts w:ascii="Times New Roman" w:hAnsi="Times New Roman" w:cs="Times New Roman"/>
          <w:sz w:val="28"/>
          <w:szCs w:val="28"/>
        </w:rPr>
      </w:pPr>
    </w:p>
    <w:p w:rsidR="00AA1A69" w:rsidRDefault="00AA1A69" w:rsidP="009F2F70">
      <w:pPr>
        <w:spacing w:after="0"/>
        <w:ind w:right="-81"/>
        <w:rPr>
          <w:rStyle w:val="a4"/>
          <w:rFonts w:ascii="Times New Roman" w:hAnsi="Times New Roman" w:cs="Times New Roman"/>
          <w:sz w:val="28"/>
          <w:szCs w:val="28"/>
        </w:rPr>
      </w:pPr>
    </w:p>
    <w:p w:rsidR="0071531C" w:rsidRPr="00A2675E" w:rsidRDefault="0071531C" w:rsidP="009F2F70">
      <w:pPr>
        <w:spacing w:after="0"/>
        <w:ind w:right="-81"/>
        <w:rPr>
          <w:rStyle w:val="a4"/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2675E" w:rsidRPr="00463AB0" w:rsidRDefault="00463AB0" w:rsidP="00463AB0">
      <w:pPr>
        <w:spacing w:after="0"/>
        <w:ind w:right="-81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</w:t>
      </w:r>
      <w:r w:rsidR="00AA1A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2675E" w:rsidRPr="00463AB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A2675E" w:rsidRPr="00463AB0" w:rsidRDefault="00463AB0" w:rsidP="00463AB0">
      <w:pPr>
        <w:spacing w:after="0"/>
        <w:ind w:right="-81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к постановлению </w:t>
      </w:r>
      <w:r w:rsidR="00A2675E" w:rsidRPr="00463AB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A2675E" w:rsidRPr="00463AB0" w:rsidRDefault="00463AB0" w:rsidP="00463AB0">
      <w:pPr>
        <w:spacing w:after="0"/>
        <w:ind w:right="-81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сельского поселения  </w:t>
      </w:r>
      <w:r w:rsidR="009F2F70" w:rsidRPr="00463AB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«Мордино»</w:t>
      </w:r>
    </w:p>
    <w:p w:rsidR="00A2675E" w:rsidRPr="00463AB0" w:rsidRDefault="00463AB0" w:rsidP="00463AB0">
      <w:pPr>
        <w:spacing w:after="0"/>
        <w:ind w:right="-8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</w:t>
      </w:r>
      <w:r w:rsidR="0071531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от 15 августа</w:t>
      </w:r>
      <w:r w:rsidRPr="00463AB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2013</w:t>
      </w:r>
      <w:r w:rsidR="00A2675E" w:rsidRPr="00463AB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71531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66</w:t>
      </w:r>
    </w:p>
    <w:bookmarkEnd w:id="2"/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pStyle w:val="1"/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Порядок</w:t>
      </w:r>
      <w:r w:rsidRPr="00A2675E">
        <w:rPr>
          <w:rFonts w:ascii="Times New Roman" w:hAnsi="Times New Roman" w:cs="Times New Roman"/>
          <w:sz w:val="28"/>
          <w:szCs w:val="28"/>
        </w:rPr>
        <w:br/>
        <w:t>работы конкурсной комиссии по проведению открытого конкурса по отбору управляющей организации для управления многоквартирными домами на т</w:t>
      </w:r>
      <w:r w:rsidR="009F2F70">
        <w:rPr>
          <w:rFonts w:ascii="Times New Roman" w:hAnsi="Times New Roman" w:cs="Times New Roman"/>
          <w:sz w:val="28"/>
          <w:szCs w:val="28"/>
        </w:rPr>
        <w:t>ерритории сельского поселения «Мордино»</w:t>
      </w:r>
    </w:p>
    <w:p w:rsidR="00A2675E" w:rsidRPr="00A2675E" w:rsidRDefault="00A2675E" w:rsidP="00A267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100"/>
      <w:r w:rsidRPr="00A2675E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3"/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1.1. Настоящий Порядок устанавливает порядок работы конкурсной комиссии по проведению открытых конкурсов по отбору управляющей организации для управления многоквартирными домами на те</w:t>
      </w:r>
      <w:r w:rsidR="00463AB0">
        <w:rPr>
          <w:rFonts w:ascii="Times New Roman" w:hAnsi="Times New Roman" w:cs="Times New Roman"/>
          <w:sz w:val="28"/>
          <w:szCs w:val="28"/>
        </w:rPr>
        <w:t>рритории сельского поселения «Мордино»</w:t>
      </w:r>
      <w:r w:rsidRPr="00A2675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A2675E" w:rsidRPr="00463AB0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 xml:space="preserve">1.2. Конкурсная комиссия создается организатором - органом, уполномоченным </w:t>
      </w:r>
      <w:r w:rsidRPr="00A2675E">
        <w:rPr>
          <w:rFonts w:ascii="Times New Roman" w:hAnsi="Times New Roman" w:cs="Times New Roman"/>
          <w:bCs/>
          <w:sz w:val="28"/>
          <w:szCs w:val="28"/>
        </w:rPr>
        <w:t xml:space="preserve">на проведение открытого </w:t>
      </w:r>
      <w:r w:rsidRPr="00463AB0">
        <w:rPr>
          <w:rFonts w:ascii="Times New Roman" w:hAnsi="Times New Roman" w:cs="Times New Roman"/>
          <w:bCs/>
          <w:sz w:val="28"/>
          <w:szCs w:val="28"/>
        </w:rPr>
        <w:t>конкурса по отбору управляющей организации для управления многоквартирными домами</w:t>
      </w:r>
      <w:r w:rsidRPr="00463AB0">
        <w:rPr>
          <w:rFonts w:ascii="Times New Roman" w:hAnsi="Times New Roman" w:cs="Times New Roman"/>
          <w:sz w:val="28"/>
          <w:szCs w:val="28"/>
        </w:rPr>
        <w:t>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AB0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8" w:history="1">
        <w:r w:rsidRPr="00463AB0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463A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463AB0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Жилищным кодексом</w:t>
        </w:r>
      </w:hyperlink>
      <w:r w:rsidRPr="00463AB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A2675E">
        <w:rPr>
          <w:rFonts w:ascii="Times New Roman" w:hAnsi="Times New Roman" w:cs="Times New Roman"/>
          <w:sz w:val="28"/>
          <w:szCs w:val="28"/>
        </w:rPr>
        <w:t xml:space="preserve"> Федерации и иными нормативными правовыми актами Российской Федерации и Республики Коми, а также настоящим Порядком.</w:t>
      </w:r>
    </w:p>
    <w:p w:rsidR="00A2675E" w:rsidRPr="00A2675E" w:rsidRDefault="00A2675E" w:rsidP="00A2675E">
      <w:pPr>
        <w:pStyle w:val="1"/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200"/>
      <w:r w:rsidRPr="00A2675E">
        <w:rPr>
          <w:rFonts w:ascii="Times New Roman" w:hAnsi="Times New Roman" w:cs="Times New Roman"/>
          <w:sz w:val="28"/>
          <w:szCs w:val="28"/>
        </w:rPr>
        <w:t>2. Состав и функции Комиссии</w:t>
      </w:r>
    </w:p>
    <w:bookmarkEnd w:id="4"/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2.1. Численность Комиссии составляет не менее 5 человек.</w:t>
      </w:r>
    </w:p>
    <w:p w:rsidR="00AE5AB0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2.2. Комиссия состоит из председателя, заместителя председателя, секретаря</w:t>
      </w:r>
      <w:r w:rsidR="0071531C">
        <w:rPr>
          <w:rFonts w:ascii="Times New Roman" w:hAnsi="Times New Roman" w:cs="Times New Roman"/>
          <w:sz w:val="28"/>
          <w:szCs w:val="28"/>
        </w:rPr>
        <w:t>.</w:t>
      </w:r>
      <w:r w:rsidRPr="00A2675E">
        <w:rPr>
          <w:rFonts w:ascii="Times New Roman" w:hAnsi="Times New Roman" w:cs="Times New Roman"/>
          <w:sz w:val="28"/>
          <w:szCs w:val="28"/>
        </w:rPr>
        <w:t xml:space="preserve"> При этом председателем,</w:t>
      </w:r>
      <w:r w:rsidR="00AA1A69">
        <w:rPr>
          <w:rFonts w:ascii="Times New Roman" w:hAnsi="Times New Roman" w:cs="Times New Roman"/>
          <w:sz w:val="28"/>
          <w:szCs w:val="28"/>
        </w:rPr>
        <w:t xml:space="preserve"> заместителем председателя, </w:t>
      </w:r>
      <w:r w:rsidRPr="00A2675E">
        <w:rPr>
          <w:rFonts w:ascii="Times New Roman" w:hAnsi="Times New Roman" w:cs="Times New Roman"/>
          <w:sz w:val="28"/>
          <w:szCs w:val="28"/>
        </w:rPr>
        <w:t>секретарем  комиссии являются представители организатора конкурса</w:t>
      </w:r>
      <w:r w:rsidR="00AA1A69">
        <w:rPr>
          <w:rFonts w:ascii="Times New Roman" w:hAnsi="Times New Roman" w:cs="Times New Roman"/>
          <w:sz w:val="28"/>
          <w:szCs w:val="28"/>
        </w:rPr>
        <w:t>.</w:t>
      </w:r>
      <w:r w:rsidR="00715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69" w:rsidRDefault="00AA1A69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по согласованию могут являться представители администрации МО МР «Корткеросский»</w:t>
      </w:r>
      <w:r w:rsidR="00AE5AB0">
        <w:rPr>
          <w:rFonts w:ascii="Times New Roman" w:hAnsi="Times New Roman" w:cs="Times New Roman"/>
          <w:sz w:val="28"/>
          <w:szCs w:val="28"/>
        </w:rPr>
        <w:t xml:space="preserve"> и депутаты Совета сельского поселения «Мордино».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2675E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A2675E">
        <w:rPr>
          <w:rFonts w:ascii="Times New Roman" w:hAnsi="Times New Roman" w:cs="Times New Roman"/>
          <w:sz w:val="28"/>
          <w:szCs w:val="28"/>
        </w:rPr>
        <w:t xml:space="preserve"> </w:t>
      </w:r>
      <w:r w:rsidRPr="00A2675E">
        <w:rPr>
          <w:rFonts w:ascii="Times New Roman" w:hAnsi="Times New Roman" w:cs="Times New Roman"/>
          <w:sz w:val="28"/>
          <w:szCs w:val="28"/>
        </w:rPr>
        <w:lastRenderedPageBreak/>
        <w:t>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2.4. Комиссия рассматривает заявки на участие в конкурсе и проводит конкурс.</w:t>
      </w:r>
    </w:p>
    <w:p w:rsidR="00A2675E" w:rsidRPr="00A2675E" w:rsidRDefault="00A2675E" w:rsidP="00A267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300"/>
      <w:r w:rsidRPr="00A2675E">
        <w:rPr>
          <w:rFonts w:ascii="Times New Roman" w:hAnsi="Times New Roman" w:cs="Times New Roman"/>
          <w:sz w:val="28"/>
          <w:szCs w:val="28"/>
        </w:rPr>
        <w:t>3. Полномочия членов Комиссии</w:t>
      </w:r>
    </w:p>
    <w:bookmarkEnd w:id="5"/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3.1. Члены Комиссии обладают равными правами при рассмотрении вопросов, связанных с осуществлением возложенных на Комиссию функций. Члены Комиссии вправе: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участвовать в подготовке заседаний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предварительно, до заседания Комиссии, знакомиться с вопросами, вносимыми на рассмотрение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участвовать в заседании Комиссии с правом решающего голоса;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участвовать в обсуждении рассматриваемых Комиссией вопросов и вносить по ним предложения;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участвовать в голосовании при принятии решений по рассматриваемым Комиссией вопросам;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осуществлять иные полномочия, предусмотренные федеральным законодательством и нормативными правовыми актами Республики Коми.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3.2. Председатель Комиссии пользуется полномочиями члена Комиссии, а также: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 и организует ее работу;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планирует деятельность работы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утверждает повестку каждого заседания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назначает заседания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представляет интересы Комиссии в органах местного самоуправления, организациях, перед должностными лицами и гражданами;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федеральным законодательством и законодательством Республики Коми.</w:t>
      </w:r>
    </w:p>
    <w:p w:rsidR="00A2675E" w:rsidRPr="00A2675E" w:rsidRDefault="00AE5AB0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2675E" w:rsidRPr="00A2675E">
        <w:rPr>
          <w:rFonts w:ascii="Times New Roman" w:hAnsi="Times New Roman" w:cs="Times New Roman"/>
          <w:sz w:val="28"/>
          <w:szCs w:val="28"/>
        </w:rPr>
        <w:t>. Секретарь комиссии пользуется полномочиями члена Комиссии, а также: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- осуществляет подготовку вопросов, подлежащих рассмотрению на заседании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lastRenderedPageBreak/>
        <w:t>- выполняет поручения председателя Комиссии, его заместителя;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- осуществляет техническое обслуживание работы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- ведет делопроизводство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- оповещает членов Комиссии и лиц, участвующих в заседании Комиссии, о времени, месте и дате проведения заседания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- осуществляет подготовку и оформление протоколов заседаний Комиссии;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федеральным и местным законодательством, по принятию мер по организационному обеспечению деятельности Комиссии.</w:t>
      </w:r>
    </w:p>
    <w:p w:rsidR="00A2675E" w:rsidRPr="00A2675E" w:rsidRDefault="00A2675E" w:rsidP="00A2675E">
      <w:pPr>
        <w:pStyle w:val="1"/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400"/>
      <w:r w:rsidRPr="00A2675E">
        <w:rPr>
          <w:rFonts w:ascii="Times New Roman" w:hAnsi="Times New Roman" w:cs="Times New Roman"/>
          <w:sz w:val="28"/>
          <w:szCs w:val="28"/>
        </w:rPr>
        <w:t>4. Заседания Комиссии и порядок принятия решений</w:t>
      </w:r>
    </w:p>
    <w:bookmarkEnd w:id="6"/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4.1. Формой работы Комиссии является заседание.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4.2.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4.3. Заседания Комиссии проводятся по мере необходимости.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В случае невозможности присутствия на заседании член Комиссии заблаговременно сообщает об этом секретарю Комиссии.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более 50 процентов общего числа ее членов.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Каждый член конкурсной комиссии имеет 1 голос.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Заседание Комиссии ведет председатель Комиссии или по его поручению заместитель председателя Комиссии.</w:t>
      </w:r>
    </w:p>
    <w:p w:rsidR="00AE5AB0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Решения Комиссии по рассматриваемым вопросам принимаются открытым голосованием.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По требованию заявителя ему предоставляется выписка из протокола заседания, подписанная секретарем комиссии.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 xml:space="preserve">4.5. На заседаниях Комиссии могут присутствовать представители органов местного самоуправления сельских поселений, товариществ собственников жилья, жилищных кооперативов или иных специализированных потребительских кооперативов, ассоциаций </w:t>
      </w:r>
      <w:r w:rsidRPr="00A2675E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многоквартирных домах, действующих на территории Республики Коми, а также представители общественных объединений потребителей (их ассоциаций, союзов), действующих на территории Республики Коми. Полномочия указанных представителей подтверждаются документально.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4.6. Решения комиссии могут быть обжалованы в установленном законодательством порядке.</w:t>
      </w:r>
    </w:p>
    <w:p w:rsidR="00A2675E" w:rsidRPr="00A2675E" w:rsidRDefault="00A2675E" w:rsidP="00A2675E">
      <w:pPr>
        <w:pStyle w:val="1"/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500"/>
      <w:r w:rsidRPr="00A2675E">
        <w:rPr>
          <w:rFonts w:ascii="Times New Roman" w:hAnsi="Times New Roman" w:cs="Times New Roman"/>
          <w:sz w:val="28"/>
          <w:szCs w:val="28"/>
        </w:rPr>
        <w:t>5. Делопроизводство Комиссии</w:t>
      </w:r>
    </w:p>
    <w:bookmarkEnd w:id="7"/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30973248"/>
      <w:r w:rsidRPr="00A2675E">
        <w:rPr>
          <w:rFonts w:ascii="Times New Roman" w:hAnsi="Times New Roman" w:cs="Times New Roman"/>
          <w:sz w:val="28"/>
          <w:szCs w:val="28"/>
        </w:rPr>
        <w:t xml:space="preserve">журнал регистрации материалов, поступающих на рассмотрение Комиссии: </w:t>
      </w:r>
    </w:p>
    <w:bookmarkEnd w:id="8"/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материалы протоколов заседаний Комиссии.</w:t>
      </w:r>
    </w:p>
    <w:p w:rsidR="00A2675E" w:rsidRPr="00A2675E" w:rsidRDefault="00A2675E" w:rsidP="00A2675E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5E">
        <w:rPr>
          <w:rFonts w:ascii="Times New Roman" w:hAnsi="Times New Roman" w:cs="Times New Roman"/>
          <w:sz w:val="28"/>
          <w:szCs w:val="28"/>
        </w:rPr>
        <w:t>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Комиссии.</w:t>
      </w:r>
    </w:p>
    <w:p w:rsidR="002249EC" w:rsidRDefault="002249EC"/>
    <w:sectPr w:rsidR="002249EC" w:rsidSect="00AA1A69">
      <w:pgSz w:w="11906" w:h="16838"/>
      <w:pgMar w:top="568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75E"/>
    <w:rsid w:val="00154827"/>
    <w:rsid w:val="002249EC"/>
    <w:rsid w:val="00463AB0"/>
    <w:rsid w:val="004E0964"/>
    <w:rsid w:val="006D0E91"/>
    <w:rsid w:val="0071531C"/>
    <w:rsid w:val="00727831"/>
    <w:rsid w:val="00741968"/>
    <w:rsid w:val="009F2F70"/>
    <w:rsid w:val="00A2675E"/>
    <w:rsid w:val="00AA1A69"/>
    <w:rsid w:val="00AE5AB0"/>
    <w:rsid w:val="00C61408"/>
    <w:rsid w:val="00E77807"/>
    <w:rsid w:val="00E8643D"/>
    <w:rsid w:val="00F6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08"/>
  </w:style>
  <w:style w:type="paragraph" w:styleId="1">
    <w:name w:val="heading 1"/>
    <w:basedOn w:val="a"/>
    <w:next w:val="a"/>
    <w:link w:val="10"/>
    <w:qFormat/>
    <w:rsid w:val="00A267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75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A267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4">
    <w:name w:val="Цветовое выделение"/>
    <w:rsid w:val="00A2675E"/>
    <w:rPr>
      <w:b/>
      <w:bCs/>
      <w:color w:val="000080"/>
    </w:rPr>
  </w:style>
  <w:style w:type="character" w:customStyle="1" w:styleId="a5">
    <w:name w:val="Гипертекстовая ссылка"/>
    <w:basedOn w:val="a4"/>
    <w:rsid w:val="00A2675E"/>
    <w:rPr>
      <w:color w:val="008000"/>
    </w:rPr>
  </w:style>
  <w:style w:type="paragraph" w:customStyle="1" w:styleId="a6">
    <w:name w:val="Нормальный (таблица)"/>
    <w:basedOn w:val="a"/>
    <w:next w:val="a"/>
    <w:rsid w:val="00A267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A26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6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490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161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2013-07-23T13:58:00Z</cp:lastPrinted>
  <dcterms:created xsi:type="dcterms:W3CDTF">2013-07-19T07:24:00Z</dcterms:created>
  <dcterms:modified xsi:type="dcterms:W3CDTF">2013-08-19T13:13:00Z</dcterms:modified>
</cp:coreProperties>
</file>